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1C" w:rsidRDefault="00120F1C" w:rsidP="00120F1C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 план  на 2018 – 2019 учебный год</w:t>
      </w: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«Школа № 20 имени Кирилла и Мефодия» </w:t>
      </w: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для 1-4 классов.</w:t>
      </w: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F1C" w:rsidRDefault="00120F1C" w:rsidP="00120F1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разработан на основе нормативных документов: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Федерального закона «Об образовании в Российской Федерации» от 29.12.2012 №273-ФЗ;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№1241; от 22.09.2011 №2357; от 18.12.2012 №1060;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18.05.2015 №507);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года,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N 19993);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начального общего образования от 08.04.2015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www.fgosreestr.ru</w:t>
        </w:r>
      </w:hyperlink>
      <w:r>
        <w:rPr>
          <w:rFonts w:ascii="Times New Roman" w:hAnsi="Times New Roman"/>
          <w:sz w:val="24"/>
          <w:szCs w:val="24"/>
        </w:rPr>
        <w:t xml:space="preserve">);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начального общего образования МАОУ «Школа №20 имени Кирилла и Мефодия».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формирование здорового образа жизни, элементарных правил поведения в экстремальных ситуациях;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 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обучающихся. В часть, </w:t>
      </w:r>
      <w:r>
        <w:rPr>
          <w:rFonts w:ascii="Times New Roman" w:hAnsi="Times New Roman"/>
          <w:sz w:val="24"/>
          <w:szCs w:val="24"/>
        </w:rPr>
        <w:lastRenderedPageBreak/>
        <w:t>формируемую участниками образовательных отношений, входит и внеурочная деятельность.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Учебные планы в начальной школе предусматривают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России». 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Учебный план 1-х классов рассчитан на 33 учебные недели. Продолжительность урока 35 минут в сентябре - декабре, в январе - мае 40 минут. Нагрузка в 1-м классе– 21 час в неделю. Учебный план 2-х классов рассчитан на 34 учебные недели, урок – 40 минут. Нагрузка во 2-х классах -23 часа в неделю. Учебный план 3-го класса рассчитан на 34 учебные недели, урок – 40 минут. Нагрузка в 3-м классе -23 часа в неделю. Учебный план 4-го класса рассчитан на 34 учебные недели, урок – 40 минут. Нагрузка в 4-м классе -23 часа в неделю.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Учебный предмет «Русский язык» изучается в 1-4 классах по 5 часов в неделю. 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«Математика» изучается в 1-4 классах по 4 часа в неделю.       Учебный предмет «Литературное чтение» изучается в 1-3 классах по 4 часа в неделю, в 4 классе по 3 часа в неделю.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«Окружающий мир» изучается в 1-4 классах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 жизнедеятельности школьника, в интегрированном учебном предмете «Окружающий мир», предусмотрено изучение элементов безопасности жизнедеятельности.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«Музыка» в 1-4 классах  по 1 часу в неделю.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«Изобразительное искусство» в 1-4 классах  по 1 часу в неделю.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«Технология»  в 1-4 классах   по  1 часу в неделю.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2 класса ведется преподавание английского языка  по 2 часа в неделю. При проведении учебных занятий по предмету «Английский язык» осуществляется деление 2-4 классов на две группы.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культура» преподаётся в 1-4-х классах в объёме 3 часа в неделю. </w:t>
      </w:r>
    </w:p>
    <w:p w:rsidR="00120F1C" w:rsidRDefault="00120F1C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4 классе вводится учебный предмет «Основы религиозных культур и светской этики» (блок – основы православной культуры) – 1 час в неделю. Данный блок для изучения был выбран по заявлениям родителей (законных представителей).</w:t>
      </w:r>
    </w:p>
    <w:p w:rsidR="007406A6" w:rsidRDefault="007406A6" w:rsidP="00120F1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«Родной язык и литературное чтение на родном русском языке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редставлена предметами «Родной (русский) язык» и «Литературное чтение на родном (русском) языке» в соответствии с заявлениями родителей (законных представителей) обучающихся.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 1-4 классах организуется в соответствии с Положением об организации внеурочной деятельности учащихся МАОУ «Школа №20 имени Кирилла и Мефодия» и обеспечивает реализацию индивидуальных потребностей учащихся и их родителей (законных представителей) по следующим направлениям:</w:t>
      </w:r>
    </w:p>
    <w:p w:rsidR="00120F1C" w:rsidRDefault="00120F1C" w:rsidP="00120F1C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(«Общая физическая подготовка»)</w:t>
      </w:r>
    </w:p>
    <w:p w:rsidR="00120F1C" w:rsidRDefault="000A33AC" w:rsidP="00120F1C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="00416BE4">
        <w:rPr>
          <w:rFonts w:ascii="Times New Roman" w:hAnsi="Times New Roman"/>
          <w:sz w:val="24"/>
          <w:szCs w:val="24"/>
        </w:rPr>
        <w:t xml:space="preserve"> (</w:t>
      </w:r>
      <w:r w:rsidR="00120F1C">
        <w:rPr>
          <w:rFonts w:ascii="Times New Roman" w:hAnsi="Times New Roman"/>
          <w:sz w:val="24"/>
          <w:szCs w:val="24"/>
        </w:rPr>
        <w:t>«Хоровой класс</w:t>
      </w:r>
      <w:r w:rsidR="00416BE4">
        <w:rPr>
          <w:rFonts w:ascii="Times New Roman" w:hAnsi="Times New Roman"/>
          <w:sz w:val="24"/>
          <w:szCs w:val="24"/>
        </w:rPr>
        <w:t>»</w:t>
      </w:r>
      <w:r w:rsidR="00216E5A">
        <w:rPr>
          <w:rFonts w:ascii="Times New Roman" w:hAnsi="Times New Roman"/>
          <w:sz w:val="24"/>
          <w:szCs w:val="24"/>
        </w:rPr>
        <w:t>, «Путь к творчеству»</w:t>
      </w:r>
      <w:r w:rsidR="00120F1C">
        <w:rPr>
          <w:rFonts w:ascii="Times New Roman" w:hAnsi="Times New Roman"/>
          <w:sz w:val="24"/>
          <w:szCs w:val="24"/>
        </w:rPr>
        <w:t>)</w:t>
      </w:r>
    </w:p>
    <w:p w:rsidR="00120F1C" w:rsidRDefault="000A33AC" w:rsidP="00120F1C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120F1C">
        <w:rPr>
          <w:rFonts w:ascii="Times New Roman" w:hAnsi="Times New Roman"/>
          <w:sz w:val="24"/>
          <w:szCs w:val="24"/>
        </w:rPr>
        <w:t xml:space="preserve"> («Школа развития речи», «Умники и умницы», «</w:t>
      </w:r>
      <w:r w:rsidR="00416BE4">
        <w:rPr>
          <w:rFonts w:ascii="Times New Roman" w:hAnsi="Times New Roman"/>
          <w:sz w:val="24"/>
          <w:szCs w:val="24"/>
        </w:rPr>
        <w:t>Комплексная программа», «</w:t>
      </w:r>
      <w:r w:rsidR="00216E5A">
        <w:rPr>
          <w:rFonts w:ascii="Times New Roman" w:hAnsi="Times New Roman"/>
          <w:sz w:val="24"/>
          <w:szCs w:val="24"/>
          <w:lang w:val="en-US"/>
        </w:rPr>
        <w:t xml:space="preserve">36 </w:t>
      </w:r>
      <w:r w:rsidR="00216E5A">
        <w:rPr>
          <w:rFonts w:ascii="Times New Roman" w:hAnsi="Times New Roman"/>
          <w:sz w:val="24"/>
          <w:szCs w:val="24"/>
        </w:rPr>
        <w:t>Занятий для отличников</w:t>
      </w:r>
      <w:r>
        <w:rPr>
          <w:rFonts w:ascii="Times New Roman" w:hAnsi="Times New Roman"/>
          <w:sz w:val="24"/>
          <w:szCs w:val="24"/>
        </w:rPr>
        <w:t>»</w:t>
      </w:r>
      <w:r w:rsidR="00120F1C">
        <w:rPr>
          <w:rFonts w:ascii="Times New Roman" w:hAnsi="Times New Roman"/>
          <w:sz w:val="24"/>
          <w:szCs w:val="24"/>
        </w:rPr>
        <w:t>)</w:t>
      </w:r>
    </w:p>
    <w:p w:rsidR="000A33AC" w:rsidRDefault="000A33AC" w:rsidP="00120F1C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(«Основы православной культуры»)</w:t>
      </w:r>
    </w:p>
    <w:p w:rsidR="000A33AC" w:rsidRDefault="000A33AC" w:rsidP="00120F1C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Социальное («Разговор о правильном питании», «ЮИД»)</w:t>
      </w:r>
    </w:p>
    <w:p w:rsidR="00120F1C" w:rsidRDefault="00120F1C" w:rsidP="00120F1C">
      <w:pPr>
        <w:tabs>
          <w:tab w:val="left" w:pos="4500"/>
          <w:tab w:val="left" w:pos="9180"/>
          <w:tab w:val="left" w:pos="9360"/>
        </w:tabs>
        <w:spacing w:before="120" w:after="12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13" w:type="dxa"/>
        <w:tblInd w:w="-743" w:type="dxa"/>
        <w:tblLook w:val="04A0"/>
      </w:tblPr>
      <w:tblGrid>
        <w:gridCol w:w="3451"/>
        <w:gridCol w:w="2058"/>
        <w:gridCol w:w="582"/>
        <w:gridCol w:w="583"/>
        <w:gridCol w:w="582"/>
        <w:gridCol w:w="583"/>
        <w:gridCol w:w="571"/>
        <w:gridCol w:w="582"/>
        <w:gridCol w:w="583"/>
        <w:gridCol w:w="838"/>
      </w:tblGrid>
      <w:tr w:rsidR="00120F1C" w:rsidTr="00120F1C">
        <w:trPr>
          <w:trHeight w:val="526"/>
        </w:trPr>
        <w:tc>
          <w:tcPr>
            <w:tcW w:w="10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ind w:left="-195" w:firstLine="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 план на 2018-2019 учебный год для начальной школы</w:t>
            </w:r>
          </w:p>
        </w:tc>
      </w:tr>
      <w:tr w:rsidR="007406A6" w:rsidTr="00416BE4">
        <w:trPr>
          <w:trHeight w:val="526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4755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592"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4.95pt,-.05pt" to="59.25pt,5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AQ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M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"/>
              </w:pict>
            </w:r>
            <w:r w:rsidR="00120F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20F1C" w:rsidRDefault="00120F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406A6" w:rsidTr="00120F1C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1C" w:rsidRDefault="0012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1C" w:rsidRDefault="0012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1C" w:rsidRDefault="00120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BE4" w:rsidTr="00636CCA">
        <w:trPr>
          <w:trHeight w:val="526"/>
        </w:trPr>
        <w:tc>
          <w:tcPr>
            <w:tcW w:w="10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7406A6" w:rsidTr="00416BE4">
        <w:trPr>
          <w:trHeight w:val="526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E4" w:rsidRDefault="00416B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406A6" w:rsidTr="00416BE4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BE4" w:rsidRDefault="0041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E4" w:rsidRDefault="00416B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406A6" w:rsidTr="00416BE4">
        <w:trPr>
          <w:trHeight w:val="5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6A6" w:rsidRDefault="0074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 и литературное чтение на родном русском языке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A6" w:rsidRDefault="007406A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Pr="00740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06A6" w:rsidTr="007406A6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6A6" w:rsidRDefault="0074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A6" w:rsidRDefault="007406A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  <w:p w:rsidR="007406A6" w:rsidRDefault="007406A6" w:rsidP="007406A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6" w:rsidRDefault="00740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406A6" w:rsidTr="007406A6">
        <w:trPr>
          <w:trHeight w:val="5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E4" w:rsidRDefault="0041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BE4" w:rsidRDefault="00416B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  язык)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416B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="00120F1C">
              <w:rPr>
                <w:rFonts w:ascii="Times New Roman" w:hAnsi="Times New Roman"/>
                <w:bCs/>
                <w:sz w:val="24"/>
                <w:szCs w:val="24"/>
              </w:rPr>
              <w:t>знание и естествознание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6A6" w:rsidTr="007406A6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1C" w:rsidRDefault="00120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6A6" w:rsidTr="007406A6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06A6" w:rsidTr="007406A6">
        <w:trPr>
          <w:trHeight w:val="5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16BE4" w:rsidTr="00897A81">
        <w:trPr>
          <w:trHeight w:val="555"/>
        </w:trPr>
        <w:tc>
          <w:tcPr>
            <w:tcW w:w="10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4" w:rsidRDefault="00416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406A6" w:rsidTr="007406A6">
        <w:trPr>
          <w:trHeight w:val="5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7406A6" w:rsidRPr="007406A6" w:rsidRDefault="007406A6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четверть)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6A6" w:rsidTr="007406A6">
        <w:trPr>
          <w:trHeight w:val="5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7406A6" w:rsidRDefault="007406A6" w:rsidP="00120F1C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20F1C" w:rsidRDefault="00120F1C" w:rsidP="00120F1C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 внеурочной деятельности</w:t>
      </w:r>
    </w:p>
    <w:p w:rsidR="00120F1C" w:rsidRDefault="00120F1C" w:rsidP="00120F1C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– I</w:t>
      </w:r>
      <w:r>
        <w:rPr>
          <w:rFonts w:ascii="Times New Roman" w:hAnsi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sz w:val="20"/>
          <w:szCs w:val="20"/>
        </w:rPr>
        <w:t xml:space="preserve"> классов на 2018-2019 учебный год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2268"/>
        <w:gridCol w:w="637"/>
        <w:gridCol w:w="619"/>
        <w:gridCol w:w="607"/>
        <w:gridCol w:w="619"/>
        <w:gridCol w:w="619"/>
        <w:gridCol w:w="619"/>
        <w:gridCol w:w="644"/>
        <w:gridCol w:w="888"/>
      </w:tblGrid>
      <w:tr w:rsidR="00120F1C" w:rsidTr="000A33AC">
        <w:trPr>
          <w:trHeight w:val="147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Название рабочей программы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120F1C" w:rsidTr="00120F1C">
        <w:trPr>
          <w:trHeight w:val="9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>
            <w:pPr>
              <w:tabs>
                <w:tab w:val="left" w:pos="4500"/>
                <w:tab w:val="left" w:pos="9180"/>
                <w:tab w:val="left" w:pos="9360"/>
              </w:tabs>
              <w:ind w:left="1620"/>
              <w:rPr>
                <w:rFonts w:ascii="Times New Roman" w:hAnsi="Times New Roman"/>
                <w:sz w:val="24"/>
                <w:szCs w:val="24"/>
              </w:rPr>
            </w:pPr>
          </w:p>
          <w:p w:rsidR="00120F1C" w:rsidRDefault="0012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«Общая физическая подготовка»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AC2A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</w:tr>
      <w:tr w:rsidR="00216E5A" w:rsidTr="004B4778">
        <w:trPr>
          <w:trHeight w:val="77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«Хоровой класс»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216E5A" w:rsidTr="00216E5A">
        <w:trPr>
          <w:trHeight w:val="779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творчеству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0A33AC" w:rsidTr="00216E5A">
        <w:trPr>
          <w:trHeight w:val="779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развития речи»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0A33AC" w:rsidTr="00216E5A">
        <w:trPr>
          <w:trHeight w:val="779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0A33AC" w:rsidTr="00216E5A">
        <w:trPr>
          <w:trHeight w:val="779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 w:rsidP="0074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40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r w:rsidR="007406A6">
              <w:rPr>
                <w:rFonts w:ascii="Times New Roman" w:hAnsi="Times New Roman"/>
                <w:sz w:val="24"/>
                <w:szCs w:val="24"/>
              </w:rPr>
              <w:t>Занятий для отличников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0A33AC" w:rsidTr="00216E5A">
        <w:trPr>
          <w:trHeight w:val="779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 w:rsidP="00AC2AD2">
            <w:pPr>
              <w:tabs>
                <w:tab w:val="left" w:pos="259"/>
                <w:tab w:val="center" w:pos="11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«Комплексная программа»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120F1C" w:rsidTr="00216E5A">
        <w:trPr>
          <w:trHeight w:val="109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0A33AC" w:rsidTr="00216E5A">
        <w:trPr>
          <w:trHeight w:val="794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 w:rsidP="0021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6E5A">
              <w:rPr>
                <w:rFonts w:ascii="Times New Roman" w:hAnsi="Times New Roman"/>
                <w:sz w:val="24"/>
                <w:szCs w:val="24"/>
              </w:rPr>
              <w:t>Мы твои друзья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0A33AC" w:rsidTr="000A33AC">
        <w:trPr>
          <w:trHeight w:val="371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«ЮИД»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C" w:rsidRDefault="000A33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120F1C" w:rsidTr="000A33AC">
        <w:trPr>
          <w:trHeight w:val="136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1C" w:rsidRDefault="00120F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56</w:t>
            </w:r>
          </w:p>
        </w:tc>
      </w:tr>
    </w:tbl>
    <w:p w:rsidR="007942BE" w:rsidRDefault="007942BE"/>
    <w:sectPr w:rsidR="007942BE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1E0C"/>
    <w:multiLevelType w:val="hybridMultilevel"/>
    <w:tmpl w:val="DE2CC5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1C"/>
    <w:rsid w:val="000A33AC"/>
    <w:rsid w:val="00120F1C"/>
    <w:rsid w:val="00140F45"/>
    <w:rsid w:val="00216E5A"/>
    <w:rsid w:val="00416BE4"/>
    <w:rsid w:val="00475592"/>
    <w:rsid w:val="006E19FD"/>
    <w:rsid w:val="007406A6"/>
    <w:rsid w:val="007942BE"/>
    <w:rsid w:val="00882FEC"/>
    <w:rsid w:val="00A1551E"/>
    <w:rsid w:val="00AA31BB"/>
    <w:rsid w:val="00AC2AD2"/>
    <w:rsid w:val="00D05F2F"/>
    <w:rsid w:val="00D10F9B"/>
    <w:rsid w:val="00E12E5E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F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2018-06-29T07:50:00Z</dcterms:created>
  <dcterms:modified xsi:type="dcterms:W3CDTF">2019-03-29T13:20:00Z</dcterms:modified>
</cp:coreProperties>
</file>