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72FF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72FF">
        <w:rPr>
          <w:rFonts w:ascii="Times New Roman" w:hAnsi="Times New Roman" w:cs="Times New Roman"/>
          <w:b/>
          <w:sz w:val="28"/>
          <w:szCs w:val="28"/>
        </w:rPr>
        <w:t>«Школа №20 имени Кирилла и Мефодия</w:t>
      </w: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772FF">
        <w:rPr>
          <w:rFonts w:ascii="Times New Roman" w:hAnsi="Times New Roman" w:cs="Times New Roman"/>
          <w:sz w:val="28"/>
          <w:szCs w:val="28"/>
        </w:rPr>
        <w:t>Утверждаю</w:t>
      </w: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772FF">
        <w:rPr>
          <w:rFonts w:ascii="Times New Roman" w:hAnsi="Times New Roman" w:cs="Times New Roman"/>
          <w:sz w:val="28"/>
          <w:szCs w:val="28"/>
        </w:rPr>
        <w:t>__________________ Т.В. Комогорцева</w:t>
      </w: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4C0E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72F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72FF">
        <w:rPr>
          <w:rFonts w:ascii="Times New Roman" w:hAnsi="Times New Roman" w:cs="Times New Roman"/>
          <w:b/>
          <w:sz w:val="28"/>
          <w:szCs w:val="28"/>
        </w:rPr>
        <w:t>по учебному предмету РОДНОЙ РУССКИЙ ЯЗЫК</w:t>
      </w: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72F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772F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4C0E" w:rsidRDefault="00ED4C0E" w:rsidP="00ED4C0E">
      <w:pPr>
        <w:keepNext/>
        <w:snapToGrid w:val="0"/>
        <w:spacing w:after="100" w:afterAutospacing="1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4C0E" w:rsidRDefault="00ED4C0E" w:rsidP="00ED4C0E">
      <w:pPr>
        <w:keepNext/>
        <w:snapToGrid w:val="0"/>
        <w:spacing w:after="100" w:afterAutospacing="1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772FF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ED4C0E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4C0E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4C0E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4C0E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72FF">
        <w:rPr>
          <w:rFonts w:ascii="Times New Roman" w:hAnsi="Times New Roman" w:cs="Times New Roman"/>
          <w:b/>
          <w:sz w:val="28"/>
          <w:szCs w:val="28"/>
        </w:rPr>
        <w:t>Великий Новгород</w:t>
      </w:r>
    </w:p>
    <w:p w:rsidR="00ED4C0E" w:rsidRPr="008772FF" w:rsidRDefault="00ED4C0E" w:rsidP="00ED4C0E">
      <w:pPr>
        <w:keepNext/>
        <w:snapToGrid w:val="0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72FF">
        <w:rPr>
          <w:rFonts w:ascii="Times New Roman" w:hAnsi="Times New Roman" w:cs="Times New Roman"/>
          <w:b/>
          <w:sz w:val="28"/>
          <w:szCs w:val="28"/>
        </w:rPr>
        <w:t>2019</w:t>
      </w:r>
    </w:p>
    <w:p w:rsidR="00ED4C0E" w:rsidRDefault="00ED4C0E" w:rsidP="00ED4C0E">
      <w:pPr>
        <w:spacing w:after="100" w:afterAutospacing="1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C0E" w:rsidRDefault="00ED4C0E" w:rsidP="00ED4C0E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050FD" w:rsidRPr="00A050FD" w:rsidRDefault="00A050FD" w:rsidP="00A050FD">
      <w:pPr>
        <w:spacing w:after="0" w:line="240" w:lineRule="auto"/>
        <w:ind w:right="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FD" w:rsidRPr="00A050FD" w:rsidRDefault="00A050FD" w:rsidP="00A050FD">
      <w:pPr>
        <w:spacing w:after="34" w:line="231" w:lineRule="auto"/>
        <w:ind w:right="3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«Родной язык» (русский) составлена  на основе Федерального государ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</w:t>
      </w:r>
      <w:r w:rsidR="00A516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курса 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язык»  </w:t>
      </w:r>
    </w:p>
    <w:p w:rsidR="00A050FD" w:rsidRPr="00A050FD" w:rsidRDefault="00A050FD" w:rsidP="00A050FD">
      <w:pPr>
        <w:spacing w:after="0" w:line="240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«Родной язык» в начальной школе являются:</w:t>
      </w:r>
    </w:p>
    <w:p w:rsidR="00A050FD" w:rsidRPr="00A050FD" w:rsidRDefault="00A050FD" w:rsidP="00A050FD">
      <w:pPr>
        <w:spacing w:after="0" w:line="240" w:lineRule="auto"/>
        <w:ind w:firstLine="4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050FD" w:rsidRPr="00A050FD" w:rsidRDefault="00A050FD" w:rsidP="00A050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050FD" w:rsidRPr="00A050FD" w:rsidRDefault="00A050FD" w:rsidP="00A050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A050FD" w:rsidRPr="00A050FD" w:rsidRDefault="00A050FD" w:rsidP="00A050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050FD" w:rsidRPr="00A050FD" w:rsidRDefault="00A050FD" w:rsidP="00A050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A050FD" w:rsidRPr="00A050FD" w:rsidRDefault="00A050FD" w:rsidP="00A050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050FD" w:rsidRPr="00A050FD" w:rsidRDefault="00A050FD" w:rsidP="00A050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1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A050FD" w:rsidRPr="00A050FD" w:rsidRDefault="00A050FD" w:rsidP="00A050FD">
      <w:pPr>
        <w:widowControl w:val="0"/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к концу 1 класса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нового социального статуса «ученик»;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нравственных норм, закреплённых в языке народа (на уровне, соответствующем возрасту);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содержательной оценки своей работы учителем;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основного средства общения людей.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получат возможность для формирования</w:t>
      </w:r>
      <w:r w:rsidRPr="00A050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русского языка как основной, главной части культуры русского народа, культуры России;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своей принадлежности народу, стране, чувства уважения к  традициям, истории своего народа, своей семьи;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мотивации, интереса к русскому языку как 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родному;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слова, как средства языка, богатства и разнообразия слов и их  значений в русском языке; внимания к мелодичности народной звучащей речи;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аспектов жизни (режим дня, зарядка физическая и умственная, добрые отношения с природой, с людьми).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устную и письменную речь, а также основные языковые средства (слова, предложения, текст);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интонировать различные по эмоциональной окрашенности предложения;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звуки и буквы, различать гласные и согласные, звонкие и глухие, твёрдые и мягкие звуки;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письме все способы буквенного обозначения мягких и твёрдых согласных;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все буквы русского алфавита, использовать знание алфавита для упорядочивания слов;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произношение и написание слов (простейшие случаи);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слогоударный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звукобуквенный анализы слов простой конструкции;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чу–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оформлении предложений на письме;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запоминать правописание словарных слов и правильно их воспроизводить;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 каллиграфически правильно списывать и писать под диктовку тексты (объемом в 15–20 слов);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гигиенические требования при письме.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непунктированном</w:t>
      </w:r>
      <w:proofErr w:type="spellEnd"/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тексте, озаглавливать тексты;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составлять устные рассказы по картинке с ярко выраженной темой (3–5 предложений);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 слова–названия предметов, слова–признаки предметов и слова–действия предметов;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 синонимы и антонимы, слова в прямом и переносном значении, понимать значение многозначных слов в контексте (на доступном языковом материале);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родственные слова в группе предложенных слов.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научатся на доступном уровне: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своё рабочее место под руководством учителя;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контроль, используя способ сличения своей работы с заданным эталоном;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необходимые дополнения, исправления в свою работу, если она расходится с эталоном (образцом), находить и исправлять ошибки, допущенные в словах (в специальных заданиях);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цель выполняемых действий;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правильность выполнения задания;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ориентироваться в учебнике (система обозначений, структура текста, рубрики, словарь, содержание);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информацию, представленную в виде текста, рисунков, схем;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осуществлять поиск необходимой информации для выполнения учебных заданий, используя справочные материалы учебника (под руководством учителя);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моделировать различные языковые единицы (слово, предложение);</w:t>
      </w:r>
    </w:p>
    <w:p w:rsidR="00A050FD" w:rsidRPr="00A050FD" w:rsidRDefault="00A050FD" w:rsidP="00A050FD">
      <w:pPr>
        <w:numPr>
          <w:ilvl w:val="0"/>
          <w:numId w:val="44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на доступном уровне логические приемы мышления (анализ, сравнение, классификацию, обобщение) на языковом материале.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3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осуществлять поиск необходимой информации для выполнения учебных заданий, используя справочные материалы учебника;</w:t>
      </w:r>
    </w:p>
    <w:p w:rsidR="00A050FD" w:rsidRPr="00A050FD" w:rsidRDefault="00A050FD" w:rsidP="00A050FD">
      <w:pPr>
        <w:numPr>
          <w:ilvl w:val="0"/>
          <w:numId w:val="43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простейшие таблицы и схемы для решения конкретных языковых задач;</w:t>
      </w:r>
    </w:p>
    <w:p w:rsidR="00A050FD" w:rsidRPr="00A050FD" w:rsidRDefault="00A050FD" w:rsidP="00A050FD">
      <w:pPr>
        <w:numPr>
          <w:ilvl w:val="0"/>
          <w:numId w:val="43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 существенную информацию из небольших читаемых текстов.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7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отвечать на вопросы, задавать вопросы для уточнения непонятного;</w:t>
      </w:r>
    </w:p>
    <w:p w:rsidR="00A050FD" w:rsidRPr="00A050FD" w:rsidRDefault="00A050FD" w:rsidP="00A050FD">
      <w:pPr>
        <w:numPr>
          <w:ilvl w:val="0"/>
          <w:numId w:val="47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выслушивать друг друга, договариваться, работая в паре;</w:t>
      </w:r>
    </w:p>
    <w:p w:rsidR="00A050FD" w:rsidRPr="00A050FD" w:rsidRDefault="00A050FD" w:rsidP="00A050FD">
      <w:pPr>
        <w:numPr>
          <w:ilvl w:val="0"/>
          <w:numId w:val="47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коллективном обсуждении учебной проблемы;</w:t>
      </w:r>
    </w:p>
    <w:p w:rsidR="00A050FD" w:rsidRPr="00A050FD" w:rsidRDefault="00A050FD" w:rsidP="00A050FD">
      <w:pPr>
        <w:numPr>
          <w:ilvl w:val="0"/>
          <w:numId w:val="47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простейшие нормы речевого этикета: здороваться, прощаться, благодарить.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 получать возможность научиться:</w:t>
      </w:r>
    </w:p>
    <w:p w:rsidR="00A050FD" w:rsidRPr="00A050FD" w:rsidRDefault="00A050FD" w:rsidP="00A050FD">
      <w:pPr>
        <w:numPr>
          <w:ilvl w:val="0"/>
          <w:numId w:val="48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выражать свои мысли с </w:t>
      </w:r>
      <w:proofErr w:type="gramStart"/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соответствующими</w:t>
      </w:r>
      <w:proofErr w:type="gramEnd"/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возрасту полнотой и точностью;</w:t>
      </w:r>
    </w:p>
    <w:p w:rsidR="00A050FD" w:rsidRPr="00A050FD" w:rsidRDefault="00A050FD" w:rsidP="00A050FD">
      <w:pPr>
        <w:numPr>
          <w:ilvl w:val="0"/>
          <w:numId w:val="48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 терпимыми к другим мнениям, учитывать</w:t>
      </w:r>
    </w:p>
    <w:p w:rsidR="00A050FD" w:rsidRPr="00A050FD" w:rsidRDefault="00A050FD" w:rsidP="00A050F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2 класса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будут сформированы: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для формирования: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сопричастности к языку своего народа (я — носитель языка), чувств эстетической красоты и точности русского слова;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русского языка как основного средства общения народов России;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предложения и текста как сре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 д.).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слово как главное средство языка;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в слове значения и формы его выражения (звуковой, буквенной);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звуки русского языка (гласные ударные/безударные; согласные твёрдые/мягкие, звонкие/глухие);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правила обозначения гласных и согласных звуков на письме;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знание последовательности букв в алфавите для упорядочения слов и поиска нужной информации (в словарях и др.)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звукобуквенный анализ слов простой слоговой структуры;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произносительные нормы в собственной речи (в объёме представленного в учебнике материала);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родственные (однокоренные) слова;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 (в объеме содержания курса 2 класса);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правописание слова по орфографическому словарю учебника;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признаки текста как более объёмного высказывания (несколько предложений, объединённых одной темой и связанных друг с другом);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40–45 слов, писать под диктовку тексты в 35–40 слов.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осознанно употребление частей речи в предложении;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морфемную структуру (значимые части) слов с однозначно выделяемыми морфемами;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своё рабочее место;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выполняемых действий;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конкретную учебную задачу;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важность планирования работы;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осмысленно выбирать способ действия при решении орфографической задачи (орфограммы в 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</w:t>
      </w:r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действия, руководствуясь изученными правилами и в соответствии с выбранным алгоритмом или инструкциями учителя;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 и взаимопроверку, используя способ сличения своей работы с заданным эталоном;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своих учебных действий;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коллективном диалоге ставить конкретную учебную задачу;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намечать действия при работе в паре, составлять простой план действий при написании творческой работы, создании проектов;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какой способ действий был использован для выполнения задания, как работали;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 и взаимопроверку работ, корректировать выполнение задания;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выполнение задания по следующим параметрам: выполнено с ошибками или без ошибок, в чём проявилась сложность выполнения.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научатся: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учебнике, в справочном бюро учебника;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таблицы и схемы для решения конкретных языковых задач;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существенную информацию из небольших читаемых текстов;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модели слова (звуковые и буквенные), схему предложения;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сравнивать, группировать: звуки, буквы, слова;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 (составление слов);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общим способом проверки орфограмм в 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научиться: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ориентироваться в книге, используя информацию форзацев, оглавления, справочного бюро;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ориентировочным основам (заголовку, пунктам плана);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находить, сравнивать, классифицировать: орфограммы в 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части речи;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 (составление предложений);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способом проверки «</w:t>
      </w:r>
      <w:proofErr w:type="spell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труднопроверяемых</w:t>
      </w:r>
      <w:proofErr w:type="spell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орфограмм (словом с историческим корнем).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научатся: 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выражать свои мысли с полнотой и точностью, 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слышать, точно реагировать на реплики;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высказывания (текста) по содержанию, по заголовку;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терпимыми к другим мнениям, учитывать их в совместной работе;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решению, работая в паре.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озаглавливать текст;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вопросы, уточняя 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коммуникативных задач (обратиться с просьбой, поздравить);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A050FD" w:rsidRPr="00A050FD" w:rsidRDefault="00A050FD" w:rsidP="00A050F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3 класса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учащихся будут сформированы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понимание сопричастности к языку своего народа (я — носитель языка), восприятие русского языка как основной, главной части культуры русского народа, понимание того, что изменения в культуре народа находят своё отражение в языке, внимание к особенностям народной устной речи (ритмический рисунок, мелодика текста) и изобразительным средствам русского языка (синонимы, антонимы, переносное значение слов);</w:t>
      </w:r>
      <w:proofErr w:type="gramEnd"/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осознание предложения и текста как сре</w:t>
      </w:r>
      <w:proofErr w:type="gram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дл</w:t>
      </w:r>
      <w:proofErr w:type="gramEnd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адекватное восприятие  оценки собственной деятельности, данной одноклассниками, учителем.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Учащиеся получат возможность для формирования: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осознания русского языка как основного средства мышления и общения;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восприятия русского языка как явления культуры русского народа, понимание связи развития языка с развитием культуры и общества;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понимания богатства и разнообразия языковых сре</w:t>
      </w:r>
      <w:proofErr w:type="gram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дл</w:t>
      </w:r>
      <w:proofErr w:type="gramEnd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выражения мыслей и чувств, внимание к синонимическим средствам языка при выражении одной и той же мысли;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стремления к соблюдению языковых норм как условию взаимопонимания собеседников;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положительной мотивации к созданию собственных текстов;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положительной мотивации к изучению русского языка как средства общения,  к решению различных коммуникативных задач (передавать информацию, просить, доказывать и т. д.);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способности  к адекватной самооценке.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слово, предложение как главные средства языка;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правила обозначения гласных и согласных звуков на письме;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родственные (однокоренные) слова и формы слов;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основания (общее значение) для объединения слов в группы по частям речи (существительное, прилагательное, глагол, местоимение, предлоги, союзы);</w:t>
      </w:r>
      <w:proofErr w:type="gramEnd"/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использовать для отрицания частицу НЕ;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роль изучения словосочетаний в курсе русского языка, их общность со словом в назначении — назвать предмет, явление;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вставок букв 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производить звукобуквенный, морфемный, морфологический анализы слов;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произносительные нормы в собственной речи (в объёме представленного в учебнике материала);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типы текстов по их назначению: повествование, описание, рассуждение;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тексты /сочинения/ в 8–12 предложений, правильно оформляя начало и конец предложений.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организовывать своё рабочее место в соответствии с целью выполнения заданий;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цели и задачи  урока,  темы;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коллективном диалоге ставить конкретную учебную задачу;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оценивать правильность выполнения своих учебных действий;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работе группы (в том числе в ходе проектной деятельности), учитывая конечную цель, намечать действия при работе в паре, распределять роли и действовать в соответствии с ними;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Учащиеся получат возможность научиться: 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• осознавать цели и задачи изучения курса, раздела;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планировать свои действия для реализации задач урока в групповой и парной работе;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способы и приёмы действий при решении языковых задач.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существенную информацию из читаемых текстов;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строить модели слов (звукобуквенные, морфемные), словосочетаний, предложений;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находить, сравнивать, классифицировать: орфограммы в значимых частях слова, словосочетания, части речи;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поиск необходимой информации для выполнения учебных заданий (в справочниках, словарях, таблицах, детских энциклопедиях);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маршрутному листу прогнозировать, что будет освоено при изучении данного раздела; определять круг своего незнания, осуществлять выбор заданий под определённую задачу;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преобразовывать слова, словосочетания, предложения в условные модели и наоборот;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Коммуникативные 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озаглавливать текст;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задавать вопросы, уточняя </w:t>
      </w:r>
      <w:proofErr w:type="gram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непонятное</w:t>
      </w:r>
      <w:proofErr w:type="gramEnd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тексте;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адекватно использовать речевые средства для решения коммуникативных задач (обратиться с просьбой, поздравить);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участвовать в диалоге (относиться к мнению других,  задавать вопросы, уточнять, высказывать свою точку зрения);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тему и основную мысль высказывания (текста) по содержанию, по заголовку; озаглавливать текст по основной мысли текста;</w:t>
      </w:r>
    </w:p>
    <w:p w:rsidR="00A050FD" w:rsidRPr="00A050FD" w:rsidRDefault="00A050FD" w:rsidP="00A050F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4 класса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учащихся будут сформированы: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осознание своей гражданской и национальной принадлежности;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осознание языка как основного средства мышления и общения людей, понимание богатства и разнообразия языковых сре</w:t>
      </w:r>
      <w:proofErr w:type="gram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дл</w:t>
      </w:r>
      <w:proofErr w:type="gramEnd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выражения мыслей и чувств, особенностей народной русской речи;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положительная мотивация и познавательный интерес к изучению курса русского языка;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</w:t>
      </w:r>
      <w:proofErr w:type="spell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неуспешности</w:t>
      </w:r>
      <w:proofErr w:type="spellEnd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учёбе;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эмоционально ценностное отношение к конкретным поступкам.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получат возможность для формирования: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сопричастности к развитию, сохранению самобытности языка родного народа;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эстетических чувств на основе выбора языковых сре</w:t>
      </w:r>
      <w:proofErr w:type="gram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общении;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личностного смысла учения, для определения дальнейшего образовательного маршрута;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способности регулировать своё поведение в соответствии с изученными моральными нормами и этическими требованиями;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способности понимать чувства других людей и сопереживать им;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ответственного отношения к собственному здоровью, к окружающей среде.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основные языковые средства: слова, словосочетания, предложения, текста;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  <w:proofErr w:type="gramEnd"/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 второстепенными  членами предложения);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грамматические признаки имён существительных, имён прилагательных, глаголов;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находить в тексте личные местоимения, предлоги, союзы и, а, но, частицу не при глаголах;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грамотно и каллиграфически правильно списывать и писать под диктовку тексты (в 70–90 слов, 75–80 слов), включающие изученные орфограммы и </w:t>
      </w:r>
      <w:proofErr w:type="spellStart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пунктограммы</w:t>
      </w:r>
      <w:proofErr w:type="spellEnd"/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в заголовке, оглавлении, ключевых словах с целью извлечения информации (уметь читать);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 передавать содержание прочитанного текста, строить высказывание в устной и письменной формах;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выражать собственное мнение, аргументировать его с учётом ситуации общения.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подбирать синонимы для  устранения повторов в тексте и более точного и успешного решения коммуникативной задачи;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уместность и точность использования слов в тексте;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определять назначение второстепенных членов предложения: обозначать признак предмета, место, причину, время, образ действия и пр.;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научатся на доступном уровне: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цели и задачи изучения курса в целом, раздела, темы;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 формулировать задание: определять его цель,  планировать свои действия для реализации задач, прогнозировать результаты выполнения задания;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осмысленно выбирать способы и приёмы действий при решении языковых задач, корректировать работу по ходу выполнения;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адекватно воспринимать аргументированную критику ошибок и учитывать её в работе над ошибками;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ставить цель собственной познавательной деятельности (в рамках учебной и проектной деятельности) и удерживать ее.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получат возможность научиться: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итоговый и пошаговый контроль по результату изучения темы;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вносить необходимые коррективы в процесс решения языковых задач, редактировать устные и письменные высказывания;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регулировать своё поведение в соответствии с изученными моральными нормами и этическими требованиями.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Познавательные 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предполагать, какая 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 различных источников;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строить речевое высказывание с позиций передачи информации, доступной для понимания слушателем;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модели слов (звукобуквенные, морфемные), словосочетаний, предложений (в том числе, с однородными  членами предложения);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  <w:proofErr w:type="gramEnd"/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 (составление слов, предложений, текстов);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научиться: 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осуществлять расширенный поиск информации с использованием ресурсов библиотек и Интернета;    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 самостоятельно делать выводы;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первичный опыт критического отношения к получаемой информации.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научатся: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учебников, других художественных и научно популярных книг, определять главную мысль, озаглавливать тексты;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 в сжатом, выборочном, развёрнутом виде, в виде презентаций;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диалоговой формой речи;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научиться: </w:t>
      </w:r>
    </w:p>
    <w:p w:rsidR="00A050FD" w:rsidRPr="00A050FD" w:rsidRDefault="00A050FD" w:rsidP="00A050F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с помощью фактов и дополнительных сведений;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группы задавать вопросы, уточнять план действий и конечную цель;</w:t>
      </w:r>
    </w:p>
    <w:p w:rsidR="00A050FD" w:rsidRPr="00A050FD" w:rsidRDefault="00A050FD" w:rsidP="00A050FD">
      <w:pPr>
        <w:numPr>
          <w:ilvl w:val="0"/>
          <w:numId w:val="45"/>
        </w:num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эффективного решения коммуникативных задач;</w:t>
      </w:r>
    </w:p>
    <w:p w:rsidR="00A050FD" w:rsidRPr="00A050FD" w:rsidRDefault="00A050FD" w:rsidP="00A050FD">
      <w:pPr>
        <w:widowControl w:val="0"/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Письмо.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печатным и рукописным шрифтами. Письмо букв, буквосочетаний, слогов, слов, предложений в системе обучения грамоте. Списывание с прописей, доски, учебника русского языка. Письмо под диктовку.</w:t>
      </w:r>
      <w:bookmarkStart w:id="0" w:name="bookmark10"/>
      <w:bookmarkEnd w:id="0"/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Речь. Предложение. Слово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Речь — способ общения людей. Формы речи: устная и письменная. Несловесные средства устного общения (интонация, мимика, жесты, позы). </w:t>
      </w:r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из потока речи высказываний в объёме предложений. Предложение и слово. Смысловое единство слов в предложении. </w:t>
      </w:r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Ударение. Ударный слог. </w:t>
      </w:r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 </w:t>
      </w:r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 и предложение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слогоударный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Наблюдение над значением слова (слова, близкие и противоположные по смыслу, многозначные). </w:t>
      </w:r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Орфография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Ознакомление с правилами правописания и применение их на практике: </w:t>
      </w:r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обозначение гласных после шипящих (</w:t>
      </w:r>
      <w:proofErr w:type="spellStart"/>
      <w:r w:rsidRPr="00A050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A050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ши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050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A050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050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A050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щу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раздельное написание слов; </w:t>
      </w:r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перенос слов по слогам без стечения согласных; </w:t>
      </w:r>
    </w:p>
    <w:p w:rsidR="00A050FD" w:rsidRPr="00A050FD" w:rsidRDefault="00A050FD" w:rsidP="00A050FD">
      <w:pPr>
        <w:spacing w:after="0" w:line="240" w:lineRule="auto"/>
        <w:ind w:right="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большая буква в начале, знаки препинания в конце предложения.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Фонетика, орфоэпия и графика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 и буквы русского языка. Различение гласных и согласных звуков.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Твёрдые и мягкие согласные звуки. Обозначение мягких звуков на письме с помощью букв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и, е, ё, ю, я, ь.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Звонкие и глухие согласные звуки. Смыслоразличительная роль звуков.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Ударение. Слоговой состав слова</w:t>
      </w:r>
      <w:bookmarkStart w:id="1" w:name="bookmark12"/>
      <w:bookmarkEnd w:id="1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" w:name="bookmark14"/>
      <w:bookmarkEnd w:id="2"/>
    </w:p>
    <w:p w:rsidR="00A050FD" w:rsidRP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ОБЩЕНИЕ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как обмен смыслами. 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деятельности: слушание, говорение (восприятие смысла, информации), чтение, письмо (передача смысла, информации).</w:t>
      </w:r>
      <w:proofErr w:type="gramEnd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 общении несловесных средств (интонации, поз, жестов, мимики) в речевом общении.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Высказывание. Текст.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Высказывание как продукт речи. Средства и объём высказывания: слово-предложение, предложение, текст. 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целей, задач высказываний: спросить, сообщить, подтвердить, отрицать, попросить, поздравить и др.</w:t>
      </w:r>
      <w:proofErr w:type="gramEnd"/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(устный и письменный). Тема текста.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 и письмо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Говорение и письмо как процесс передачи смысла, информации. Воспроизведение (изложение) чужой речи небольших по объему текстов повествовательного характера: дословно (списывание с образца, письма по памяти, письмо под диктовку), близко к исходному содержанию (устный и письменный пересказ/ изложение по вопросам, готовому плану).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КАК СРЕДСТВО ОБЩЕНИЯ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Круг сведений о языке 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основе формирования языковых умений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 как своеобразный код, средство обозначения явлений реального мира («всему название дано») и средство общения. Язык людей - язык слов. Связь языка с мышлением (выражаем и формулируем мысли и чувства).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Фонетика, орфоэпия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Словесное ударение. Произношение звуков и сочетание звуков в соответствии с нормами русского литературного языка.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Фонетический разбор (анализ) слова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соотношения звукового и буквенного состава слов с мягкими согласными, с йотированными гласными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непроизносимыми согласными.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его значение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лексика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Понимание слова как единства звучания и значения. Нахождение в толковом словаре значения слова.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Слово и его строение</w:t>
      </w:r>
      <w:r w:rsidRPr="00A05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слова, </w:t>
      </w:r>
      <w:proofErr w:type="spellStart"/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как часть речи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</w:t>
      </w:r>
      <w:proofErr w:type="gramStart"/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представление о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словосочетании, его номинативной роли (уточнять название).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и его знаки) в письменной речи.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слов в предложении (по смыслу, грамматически).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мягкости согласных. Написание буквосочетаний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5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разделительного мягкого знака.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A050FD" w:rsidRP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ОБЩЕНИЕ 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как способ общения с помощью языко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средств. Речевое общение как мыслительно-речевая деятельность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Высказывание. Текст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Высказывания в форме текста-диалога и текста-монолога. Тема  и основная мысль текста. Отражение темы в заголовке. Главная часть текста в раскрытии темы. Основная мысль (идея) текста.  Жанровое разнообразие текстов. Стихи. Письмо как Объявление. Загадка.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2"/>
      <w:bookmarkEnd w:id="3"/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как средство общения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bookmark3"/>
      <w:bookmarkEnd w:id="4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сведений о языке как основе формирования языковых умений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сведения о языке 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основа речи, средство общения. Отражение в частях речи реалий окру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жающего мира (назвать, обозначить).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языка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историей развития культуры русского народа (этимологические экскурсы).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орфоэпия.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звукового и бук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состава слов. Использование фонетического анализа слова для решения орфографических задач. Освоение ор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фоэпических норм русского литературного языка (красивее, нравиться, 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красненький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Графика.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понятия об употреблении на письме разделительного твёрдого знака.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Слово и его значение (лексика)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Связь формы и значения слова. Лексика как раздел науки о языке, изучаю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лексические значения слов. Многозначные слова. Си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нонимы. Антонимы.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его значимые части (</w:t>
      </w:r>
      <w:proofErr w:type="spellStart"/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Уг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лубление представлений о морфемном составе слова (ко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рень, приставка, суффикс, окончание) и роли морфем в словах. Корень как главная значимая часть слова, проводник в историю происхождения слова.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как часть речи (морфология)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Критерии распределения слов по частям речи (общие значения, вопро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как средства их выделения, формы изменения, роль в предложении):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Словосочетание 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представлений о структуре и значениях словосочетаний: предмет и его признак, действие и предмет, с которым оно связано (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книгу, заплетать косу, рубить топором).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Предложение 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понятия о предложе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как о цепочке слов (конструкции), с помощью которой можно выразить мысли или чувства.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 и пунктуация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 изу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ченных орфограмм. Слова с двумя безударными гласными в корне (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зеленеет, холодит, береговой, воробей).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Гласные и согласные в приставках. Употребление мягкого знака после шипящих на конце имён существительных женского рода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(ночь, мышь).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разделительного твёрдого зна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Написание частицы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не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глаголами. </w:t>
      </w:r>
    </w:p>
    <w:p w:rsidR="00A050FD" w:rsidRP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A050FD" w:rsidRPr="00A050FD" w:rsidRDefault="00A050FD" w:rsidP="00A050FD">
      <w:pPr>
        <w:keepNext/>
        <w:keepLines/>
        <w:shd w:val="clear" w:color="auto" w:fill="FFFFFF"/>
        <w:spacing w:after="0" w:line="240" w:lineRule="auto"/>
        <w:ind w:right="-73" w:firstLine="42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РЕЧЕВОЕ ОБЩЕНИЕ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050FD" w:rsidRPr="00A050FD" w:rsidRDefault="00A050FD" w:rsidP="00A050FD">
      <w:pPr>
        <w:keepNext/>
        <w:keepLines/>
        <w:shd w:val="clear" w:color="auto" w:fill="FFFFFF"/>
        <w:spacing w:after="0" w:line="240" w:lineRule="auto"/>
        <w:ind w:right="-73" w:firstLine="425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Круг сведений о речи 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основе формирования речевых умений</w:t>
      </w:r>
      <w:r w:rsidRPr="00A05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Углубление представления о речи как способе общения посредством языка, о речевой ситуации: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кем?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зачем?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каких условиях?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чём?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как?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буду говорить/слушать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Зависимость формы, объёма, типа и жанра высказывания от речевой ситуации.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Высказывание. Текст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Высказывание, текст как продукты говорения и письма. Особенности текста-диалога. Текст-инструкция. Текст-письмо.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 и письмо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передача смысла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Создавать (говорить, писать) собственные высказывания (небольшие по объёму, с 2-3 </w:t>
      </w:r>
      <w:proofErr w:type="spell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микротемами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писать плавно, ритмично, достаточно быстро (примерная скорость - до 45 букв в минуту при списывании, до 65-70 букв - при свободном письме) в целях относительно синхронной фиксации мыслей на бумаге.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КАК СРЕДСТВО ОБЩЕНИЯ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Углубление представлений о роли языка в жизни человека. Национальный характер русского языка. </w:t>
      </w:r>
    </w:p>
    <w:p w:rsidR="00A050FD" w:rsidRPr="00A050FD" w:rsidRDefault="00A050FD" w:rsidP="00A050FD">
      <w:pPr>
        <w:shd w:val="clear" w:color="auto" w:fill="FFFFFF"/>
        <w:tabs>
          <w:tab w:val="left" w:pos="0"/>
        </w:tabs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Алфавит, его использование при работе со словарями, справочниками, каталогами.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Лексика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его значение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Обогащение речи наиболее употребительными фразеологизмами, пословицами, поговорками. Работа с толковыми словарями.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Углубление 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слова. Роль и правописание окончаний в словах разных частей речи (падежные окончания склоняемых частей речи, личные окончания глаголов).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как часть речи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Части речи. Углубление понятий о частях речи - имени существительном, имени прилагательном, глаголе, личных местоимениях: их значениях, формах (словоизменении).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Деление частей речи </w:t>
      </w:r>
      <w:proofErr w:type="gram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самостоятельные и служебные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Словосочетание</w:t>
      </w:r>
      <w:proofErr w:type="gram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представлений о структуре и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значениях словосочетаний 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Предложение</w:t>
      </w:r>
      <w:proofErr w:type="gramStart"/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proofErr w:type="gramEnd"/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Члены предложения. 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Правописание падежных окончаний имён существительных в формах единственного и множественного числа.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большой буквы и кавычек при написании имён собственных - названий книг, газет, журналов, фильмов, картин.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над интонацией и знаками препинания в предложениях с обращениями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Обогащение словарного запаса эмоционально-оценочной и глагольной лексикой, </w:t>
      </w:r>
      <w:r w:rsidRPr="00A05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по использованию в речи пословиц, поговорок, фразеологизмов.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культуре речи.</w:t>
      </w:r>
    </w:p>
    <w:p w:rsidR="00A050FD" w:rsidRPr="00A050FD" w:rsidRDefault="00A050FD" w:rsidP="00A050FD">
      <w:pPr>
        <w:widowControl w:val="0"/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A050FD" w:rsidRPr="00A050FD" w:rsidRDefault="00A050FD" w:rsidP="00A050FD">
      <w:pPr>
        <w:shd w:val="clear" w:color="auto" w:fill="FFFFFF"/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a8"/>
        <w:tblW w:w="9072" w:type="dxa"/>
        <w:tblInd w:w="250" w:type="dxa"/>
        <w:tblLayout w:type="fixed"/>
        <w:tblLook w:val="04A0"/>
      </w:tblPr>
      <w:tblGrid>
        <w:gridCol w:w="1559"/>
        <w:gridCol w:w="4678"/>
        <w:gridCol w:w="2835"/>
      </w:tblGrid>
      <w:tr w:rsidR="00A050FD" w:rsidRPr="00A050FD" w:rsidTr="00E145FA">
        <w:trPr>
          <w:trHeight w:val="438"/>
        </w:trPr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2835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050FD" w:rsidRPr="00A050FD" w:rsidTr="00E145FA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письму</w:t>
            </w:r>
          </w:p>
        </w:tc>
        <w:tc>
          <w:tcPr>
            <w:tcW w:w="283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50FD" w:rsidRPr="00A050FD" w:rsidTr="00E145FA">
        <w:trPr>
          <w:trHeight w:val="305"/>
        </w:trPr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Фонетика, орфоэпия и графика</w:t>
            </w:r>
          </w:p>
        </w:tc>
        <w:tc>
          <w:tcPr>
            <w:tcW w:w="283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50FD" w:rsidRPr="00A050FD" w:rsidTr="00E145FA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 (лексика)</w:t>
            </w:r>
          </w:p>
        </w:tc>
        <w:tc>
          <w:tcPr>
            <w:tcW w:w="283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50FD" w:rsidRPr="00A050FD" w:rsidTr="00E145FA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текст</w:t>
            </w:r>
          </w:p>
        </w:tc>
        <w:tc>
          <w:tcPr>
            <w:tcW w:w="283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50FD" w:rsidRPr="00A050FD" w:rsidTr="00E145FA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283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50FD" w:rsidRPr="00A050FD" w:rsidTr="00E145FA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83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17ч</w:t>
            </w:r>
          </w:p>
        </w:tc>
      </w:tr>
    </w:tbl>
    <w:p w:rsidR="00A050FD" w:rsidRPr="00A050FD" w:rsidRDefault="00A050FD" w:rsidP="00A050FD">
      <w:pPr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9781" w:type="dxa"/>
        <w:tblInd w:w="250" w:type="dxa"/>
        <w:tblLook w:val="04A0"/>
      </w:tblPr>
      <w:tblGrid>
        <w:gridCol w:w="1559"/>
        <w:gridCol w:w="4678"/>
        <w:gridCol w:w="1134"/>
        <w:gridCol w:w="1276"/>
        <w:gridCol w:w="1134"/>
      </w:tblGrid>
      <w:tr w:rsidR="00A050FD" w:rsidRPr="00A050FD" w:rsidTr="004F775E">
        <w:trPr>
          <w:trHeight w:val="230"/>
        </w:trPr>
        <w:tc>
          <w:tcPr>
            <w:tcW w:w="1559" w:type="dxa"/>
            <w:vMerge w:val="restart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  <w:vMerge w:val="restart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3544" w:type="dxa"/>
            <w:gridSpan w:val="3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050FD" w:rsidRPr="00A050FD" w:rsidTr="004F775E">
        <w:trPr>
          <w:trHeight w:val="330"/>
        </w:trPr>
        <w:tc>
          <w:tcPr>
            <w:tcW w:w="1559" w:type="dxa"/>
            <w:vMerge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2кл.</w:t>
            </w:r>
          </w:p>
        </w:tc>
        <w:tc>
          <w:tcPr>
            <w:tcW w:w="1276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3кл.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4кл.</w:t>
            </w:r>
          </w:p>
        </w:tc>
      </w:tr>
      <w:tr w:rsidR="00A050FD" w:rsidRPr="00A050FD" w:rsidTr="004F775E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и речь.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276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A050FD" w:rsidRPr="00A050FD" w:rsidTr="004F775E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ind w:firstLine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Речевое общение.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276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A050FD" w:rsidRPr="00A050FD" w:rsidTr="004F775E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и его значение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050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лексика)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276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A050FD" w:rsidRPr="00A050FD" w:rsidTr="004F775E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Слово и его строение 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 слова,  </w:t>
            </w:r>
            <w:proofErr w:type="spellStart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</w:tr>
      <w:tr w:rsidR="00A050FD" w:rsidRPr="00A050FD" w:rsidTr="004F775E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050FD" w:rsidRPr="00A050FD" w:rsidRDefault="00A050FD" w:rsidP="00A050FD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как часть речи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морфология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5ч</w:t>
            </w:r>
          </w:p>
        </w:tc>
        <w:tc>
          <w:tcPr>
            <w:tcW w:w="1276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5ч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5ч</w:t>
            </w:r>
          </w:p>
        </w:tc>
      </w:tr>
      <w:tr w:rsidR="00A050FD" w:rsidRPr="00A050FD" w:rsidTr="004F775E">
        <w:tc>
          <w:tcPr>
            <w:tcW w:w="1559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50FD" w:rsidRPr="00A050FD" w:rsidRDefault="00A050FD" w:rsidP="00A050FD">
            <w:pPr>
              <w:ind w:firstLine="4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18ч</w:t>
            </w:r>
          </w:p>
        </w:tc>
        <w:tc>
          <w:tcPr>
            <w:tcW w:w="1276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18ч</w:t>
            </w:r>
          </w:p>
        </w:tc>
        <w:tc>
          <w:tcPr>
            <w:tcW w:w="1134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18ч</w:t>
            </w:r>
          </w:p>
        </w:tc>
      </w:tr>
    </w:tbl>
    <w:p w:rsidR="00A050FD" w:rsidRPr="00A050FD" w:rsidRDefault="00A050FD" w:rsidP="00A050FD">
      <w:pPr>
        <w:spacing w:after="0" w:line="240" w:lineRule="auto"/>
        <w:ind w:right="-7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GoBack"/>
      <w:bookmarkEnd w:id="5"/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tbl>
      <w:tblPr>
        <w:tblStyle w:val="a8"/>
        <w:tblW w:w="9073" w:type="dxa"/>
        <w:tblInd w:w="-176" w:type="dxa"/>
        <w:tblLook w:val="04A0"/>
      </w:tblPr>
      <w:tblGrid>
        <w:gridCol w:w="851"/>
        <w:gridCol w:w="7292"/>
        <w:gridCol w:w="930"/>
      </w:tblGrid>
      <w:tr w:rsidR="00A050FD" w:rsidRPr="00A050FD" w:rsidTr="00813089">
        <w:trPr>
          <w:trHeight w:val="575"/>
        </w:trPr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92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92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И РЕЧЬ (вводный раздел)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rPr>
          <w:trHeight w:val="845"/>
        </w:trPr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92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языке в 1 классе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Слово и его строение 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Обозначение на письме гласных и согласных звуков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как часть речи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Предложение и текст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92" w:type="dxa"/>
          </w:tcPr>
          <w:p w:rsidR="00A050FD" w:rsidRPr="00A050FD" w:rsidRDefault="00A050FD" w:rsidP="00A050FD">
            <w:pPr>
              <w:ind w:firstLine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РЕЧЕВОЕ ОБЩЕНИЕ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 сведений о речи как основе формирования речевых умений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5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Высказывание. Текст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2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и его значение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050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лексика)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Слово и его строение 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 слова,  </w:t>
            </w:r>
            <w:proofErr w:type="spellStart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как часть речи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морфология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Имя существительное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Имя прилагательное</w:t>
            </w:r>
            <w:r w:rsidRPr="00A050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Глагол</w:t>
            </w:r>
            <w:r w:rsidRPr="00A050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Синтаксис и пунктуация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Орфография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85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</w:tcPr>
          <w:p w:rsidR="00A050FD" w:rsidRPr="00A050FD" w:rsidRDefault="00A050FD" w:rsidP="00A050FD">
            <w:pPr>
              <w:ind w:firstLine="4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3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17ч</w:t>
            </w:r>
          </w:p>
        </w:tc>
      </w:tr>
    </w:tbl>
    <w:p w:rsidR="00A74ECC" w:rsidRDefault="00A74ECC" w:rsidP="00A050FD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4ECC" w:rsidRDefault="00A74ECC" w:rsidP="00A050FD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tbl>
      <w:tblPr>
        <w:tblStyle w:val="a8"/>
        <w:tblW w:w="9070" w:type="dxa"/>
        <w:tblInd w:w="-318" w:type="dxa"/>
        <w:tblLayout w:type="fixed"/>
        <w:tblLook w:val="04A0"/>
      </w:tblPr>
      <w:tblGrid>
        <w:gridCol w:w="1560"/>
        <w:gridCol w:w="6065"/>
        <w:gridCol w:w="1445"/>
      </w:tblGrid>
      <w:tr w:rsidR="00A050FD" w:rsidRPr="00A050FD" w:rsidTr="00813089">
        <w:trPr>
          <w:trHeight w:val="264"/>
        </w:trPr>
        <w:tc>
          <w:tcPr>
            <w:tcW w:w="1560" w:type="dxa"/>
          </w:tcPr>
          <w:p w:rsidR="00A050FD" w:rsidRPr="00A050FD" w:rsidRDefault="00A050FD" w:rsidP="00813089">
            <w:pPr>
              <w:ind w:left="2444"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65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050FD" w:rsidRPr="00A050FD" w:rsidTr="00813089">
        <w:trPr>
          <w:trHeight w:val="283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РЕЧЕВОЕ ОБЩЕНИЕ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rPr>
          <w:trHeight w:val="847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</w:rPr>
              <w:t>Речь как способ общения с помощью языко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</w:rPr>
              <w:softHyphen/>
              <w:t>вых средств.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rPr>
          <w:trHeight w:val="283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rPr>
          <w:trHeight w:val="582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numPr>
                <w:ilvl w:val="0"/>
                <w:numId w:val="4"/>
              </w:numPr>
              <w:ind w:right="34"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Высказывание. Текст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rPr>
          <w:trHeight w:val="564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Виды речевой деятельности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rPr>
          <w:trHeight w:val="547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rPr>
          <w:trHeight w:val="547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A050FD" w:rsidRPr="00A050FD" w:rsidTr="00813089">
        <w:trPr>
          <w:trHeight w:val="564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ind w:firstLine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и его значение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050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лексика)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A050FD" w:rsidRPr="00A050FD" w:rsidTr="00813089">
        <w:trPr>
          <w:trHeight w:val="547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ind w:firstLine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Слово и его строение 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 слова,  </w:t>
            </w:r>
            <w:proofErr w:type="spellStart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A050FD" w:rsidRPr="00A050FD" w:rsidTr="00813089">
        <w:trPr>
          <w:trHeight w:val="547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ind w:firstLine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как часть речи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морфология</w:t>
            </w: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A050FD" w:rsidRPr="00A050FD" w:rsidTr="00813089">
        <w:trPr>
          <w:trHeight w:val="283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A050FD" w:rsidRPr="00A050FD" w:rsidRDefault="00A050FD" w:rsidP="00A050FD">
            <w:pPr>
              <w:ind w:firstLine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rPr>
          <w:trHeight w:val="283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A050FD" w:rsidRPr="00A050FD" w:rsidTr="00813089">
        <w:trPr>
          <w:trHeight w:val="283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A050FD" w:rsidRPr="00A050FD" w:rsidTr="00813089">
        <w:trPr>
          <w:trHeight w:val="283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5" w:type="dxa"/>
          </w:tcPr>
          <w:p w:rsidR="00A050FD" w:rsidRPr="00A050FD" w:rsidRDefault="00A050FD" w:rsidP="00A050FD">
            <w:pPr>
              <w:ind w:firstLine="42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rPr>
          <w:trHeight w:val="146"/>
        </w:trPr>
        <w:tc>
          <w:tcPr>
            <w:tcW w:w="1560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A050FD" w:rsidRPr="00A050FD" w:rsidRDefault="00A050FD" w:rsidP="00A050FD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17ч</w:t>
            </w:r>
          </w:p>
        </w:tc>
      </w:tr>
    </w:tbl>
    <w:p w:rsidR="00A050FD" w:rsidRPr="00A050FD" w:rsidRDefault="00A050FD" w:rsidP="00A050F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tbl>
      <w:tblPr>
        <w:tblStyle w:val="a8"/>
        <w:tblW w:w="9639" w:type="dxa"/>
        <w:tblInd w:w="-459" w:type="dxa"/>
        <w:tblLook w:val="04A0"/>
      </w:tblPr>
      <w:tblGrid>
        <w:gridCol w:w="1701"/>
        <w:gridCol w:w="5954"/>
        <w:gridCol w:w="1984"/>
      </w:tblGrid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ОБЩЕНИЕ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сведений о речи как основа формирования речевых умений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Высказывание. Текст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 (коммуникативн</w:t>
            </w:r>
            <w:proofErr w:type="gramStart"/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речевые умения)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 (</w:t>
            </w:r>
            <w:proofErr w:type="spellStart"/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(слово как часть речи)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 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A050FD" w:rsidRPr="00A050FD" w:rsidTr="00813089"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A050FD" w:rsidRPr="00A050FD" w:rsidRDefault="00A050FD" w:rsidP="00A050FD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984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A050FD" w:rsidRPr="00A050FD" w:rsidTr="00CA1120">
        <w:trPr>
          <w:trHeight w:val="373"/>
        </w:trPr>
        <w:tc>
          <w:tcPr>
            <w:tcW w:w="1701" w:type="dxa"/>
          </w:tcPr>
          <w:p w:rsidR="00A050FD" w:rsidRPr="00A050FD" w:rsidRDefault="00A050FD" w:rsidP="00A050FD">
            <w:pPr>
              <w:ind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A050FD" w:rsidRPr="00A050FD" w:rsidRDefault="00A050FD" w:rsidP="00A050FD">
            <w:pPr>
              <w:ind w:righ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050FD" w:rsidRPr="00A050FD" w:rsidRDefault="00CA1120" w:rsidP="00CA1120">
            <w:pPr>
              <w:ind w:right="1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17ч</w:t>
            </w:r>
          </w:p>
        </w:tc>
      </w:tr>
    </w:tbl>
    <w:p w:rsidR="00A050FD" w:rsidRPr="00A050FD" w:rsidRDefault="00A050FD" w:rsidP="00A050F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0FD" w:rsidRPr="00A050FD" w:rsidRDefault="00A050FD" w:rsidP="00A050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6F2" w:rsidRDefault="00CE56F2"/>
    <w:sectPr w:rsidR="00CE56F2" w:rsidSect="0048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808"/>
    <w:multiLevelType w:val="hybridMultilevel"/>
    <w:tmpl w:val="0852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4AAB"/>
    <w:multiLevelType w:val="hybridMultilevel"/>
    <w:tmpl w:val="853A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D68C0"/>
    <w:multiLevelType w:val="hybridMultilevel"/>
    <w:tmpl w:val="90D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104A7"/>
    <w:multiLevelType w:val="hybridMultilevel"/>
    <w:tmpl w:val="70DE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52CDB"/>
    <w:multiLevelType w:val="hybridMultilevel"/>
    <w:tmpl w:val="0AC8D99A"/>
    <w:lvl w:ilvl="0" w:tplc="08F89538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217FBF"/>
    <w:multiLevelType w:val="hybridMultilevel"/>
    <w:tmpl w:val="491E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B3572"/>
    <w:multiLevelType w:val="hybridMultilevel"/>
    <w:tmpl w:val="1B50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B73CF"/>
    <w:multiLevelType w:val="hybridMultilevel"/>
    <w:tmpl w:val="56348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9394D13"/>
    <w:multiLevelType w:val="hybridMultilevel"/>
    <w:tmpl w:val="4EEA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C4698"/>
    <w:multiLevelType w:val="hybridMultilevel"/>
    <w:tmpl w:val="E646CD12"/>
    <w:lvl w:ilvl="0" w:tplc="59F0D8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A7D48"/>
    <w:multiLevelType w:val="hybridMultilevel"/>
    <w:tmpl w:val="1D3849CA"/>
    <w:lvl w:ilvl="0" w:tplc="59F0D80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C82FC0"/>
    <w:multiLevelType w:val="hybridMultilevel"/>
    <w:tmpl w:val="148E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E718F"/>
    <w:multiLevelType w:val="multilevel"/>
    <w:tmpl w:val="9A0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D65E4F"/>
    <w:multiLevelType w:val="hybridMultilevel"/>
    <w:tmpl w:val="6EC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C16A5"/>
    <w:multiLevelType w:val="multilevel"/>
    <w:tmpl w:val="CDFA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062051"/>
    <w:multiLevelType w:val="hybridMultilevel"/>
    <w:tmpl w:val="16B0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30C5F"/>
    <w:multiLevelType w:val="hybridMultilevel"/>
    <w:tmpl w:val="72B4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C4D59"/>
    <w:multiLevelType w:val="hybridMultilevel"/>
    <w:tmpl w:val="3288E52A"/>
    <w:lvl w:ilvl="0" w:tplc="59F0D8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4739D"/>
    <w:multiLevelType w:val="hybridMultilevel"/>
    <w:tmpl w:val="200CB94C"/>
    <w:lvl w:ilvl="0" w:tplc="59F0D8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84612F"/>
    <w:multiLevelType w:val="hybridMultilevel"/>
    <w:tmpl w:val="2468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85175"/>
    <w:multiLevelType w:val="hybridMultilevel"/>
    <w:tmpl w:val="947E44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E885ADA"/>
    <w:multiLevelType w:val="multilevel"/>
    <w:tmpl w:val="464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4C27DC"/>
    <w:multiLevelType w:val="hybridMultilevel"/>
    <w:tmpl w:val="C59E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4213B"/>
    <w:multiLevelType w:val="hybridMultilevel"/>
    <w:tmpl w:val="2548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E4427C"/>
    <w:multiLevelType w:val="hybridMultilevel"/>
    <w:tmpl w:val="90C8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0F2B50"/>
    <w:multiLevelType w:val="hybridMultilevel"/>
    <w:tmpl w:val="8A5E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9B0DD8"/>
    <w:multiLevelType w:val="hybridMultilevel"/>
    <w:tmpl w:val="ACC4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A26C20"/>
    <w:multiLevelType w:val="hybridMultilevel"/>
    <w:tmpl w:val="9FFA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DA34DD"/>
    <w:multiLevelType w:val="hybridMultilevel"/>
    <w:tmpl w:val="695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041C5"/>
    <w:multiLevelType w:val="hybridMultilevel"/>
    <w:tmpl w:val="A896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832B01"/>
    <w:multiLevelType w:val="hybridMultilevel"/>
    <w:tmpl w:val="1EEA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A24B3"/>
    <w:multiLevelType w:val="hybridMultilevel"/>
    <w:tmpl w:val="64D6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354D4"/>
    <w:multiLevelType w:val="hybridMultilevel"/>
    <w:tmpl w:val="0B62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D4597"/>
    <w:multiLevelType w:val="hybridMultilevel"/>
    <w:tmpl w:val="EE24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75DEB"/>
    <w:multiLevelType w:val="hybridMultilevel"/>
    <w:tmpl w:val="7560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7E12A0"/>
    <w:multiLevelType w:val="hybridMultilevel"/>
    <w:tmpl w:val="65BA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94AC5"/>
    <w:multiLevelType w:val="hybridMultilevel"/>
    <w:tmpl w:val="445E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0712F"/>
    <w:multiLevelType w:val="hybridMultilevel"/>
    <w:tmpl w:val="AAD06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2836B7"/>
    <w:multiLevelType w:val="hybridMultilevel"/>
    <w:tmpl w:val="B81228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CC2132C"/>
    <w:multiLevelType w:val="hybridMultilevel"/>
    <w:tmpl w:val="6114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C2448"/>
    <w:multiLevelType w:val="hybridMultilevel"/>
    <w:tmpl w:val="4768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76B5D"/>
    <w:multiLevelType w:val="hybridMultilevel"/>
    <w:tmpl w:val="46C8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B77D7"/>
    <w:multiLevelType w:val="hybridMultilevel"/>
    <w:tmpl w:val="0602E8F8"/>
    <w:lvl w:ilvl="0" w:tplc="59F0D80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24A4FBE"/>
    <w:multiLevelType w:val="hybridMultilevel"/>
    <w:tmpl w:val="FEE6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95FB7"/>
    <w:multiLevelType w:val="hybridMultilevel"/>
    <w:tmpl w:val="8A94DA36"/>
    <w:lvl w:ilvl="0" w:tplc="59F0D8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0665B0"/>
    <w:multiLevelType w:val="hybridMultilevel"/>
    <w:tmpl w:val="98B2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95BF7"/>
    <w:multiLevelType w:val="hybridMultilevel"/>
    <w:tmpl w:val="91B8C96E"/>
    <w:lvl w:ilvl="0" w:tplc="59F0D80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75D21"/>
    <w:multiLevelType w:val="hybridMultilevel"/>
    <w:tmpl w:val="6B7851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47"/>
  </w:num>
  <w:num w:numId="5">
    <w:abstractNumId w:val="37"/>
  </w:num>
  <w:num w:numId="6">
    <w:abstractNumId w:val="27"/>
  </w:num>
  <w:num w:numId="7">
    <w:abstractNumId w:val="34"/>
  </w:num>
  <w:num w:numId="8">
    <w:abstractNumId w:val="2"/>
  </w:num>
  <w:num w:numId="9">
    <w:abstractNumId w:val="45"/>
  </w:num>
  <w:num w:numId="10">
    <w:abstractNumId w:val="39"/>
  </w:num>
  <w:num w:numId="11">
    <w:abstractNumId w:val="13"/>
  </w:num>
  <w:num w:numId="12">
    <w:abstractNumId w:val="1"/>
  </w:num>
  <w:num w:numId="13">
    <w:abstractNumId w:val="26"/>
  </w:num>
  <w:num w:numId="14">
    <w:abstractNumId w:val="5"/>
  </w:num>
  <w:num w:numId="15">
    <w:abstractNumId w:val="25"/>
  </w:num>
  <w:num w:numId="16">
    <w:abstractNumId w:val="31"/>
  </w:num>
  <w:num w:numId="17">
    <w:abstractNumId w:val="40"/>
  </w:num>
  <w:num w:numId="18">
    <w:abstractNumId w:val="8"/>
  </w:num>
  <w:num w:numId="19">
    <w:abstractNumId w:val="28"/>
  </w:num>
  <w:num w:numId="20">
    <w:abstractNumId w:val="3"/>
  </w:num>
  <w:num w:numId="21">
    <w:abstractNumId w:val="33"/>
  </w:num>
  <w:num w:numId="22">
    <w:abstractNumId w:val="43"/>
  </w:num>
  <w:num w:numId="23">
    <w:abstractNumId w:val="15"/>
  </w:num>
  <w:num w:numId="24">
    <w:abstractNumId w:val="0"/>
  </w:num>
  <w:num w:numId="25">
    <w:abstractNumId w:val="23"/>
  </w:num>
  <w:num w:numId="26">
    <w:abstractNumId w:val="16"/>
  </w:num>
  <w:num w:numId="27">
    <w:abstractNumId w:val="32"/>
  </w:num>
  <w:num w:numId="28">
    <w:abstractNumId w:val="36"/>
  </w:num>
  <w:num w:numId="29">
    <w:abstractNumId w:val="35"/>
  </w:num>
  <w:num w:numId="30">
    <w:abstractNumId w:val="11"/>
  </w:num>
  <w:num w:numId="31">
    <w:abstractNumId w:val="22"/>
  </w:num>
  <w:num w:numId="32">
    <w:abstractNumId w:val="6"/>
  </w:num>
  <w:num w:numId="33">
    <w:abstractNumId w:val="29"/>
  </w:num>
  <w:num w:numId="34">
    <w:abstractNumId w:val="24"/>
  </w:num>
  <w:num w:numId="35">
    <w:abstractNumId w:val="41"/>
  </w:num>
  <w:num w:numId="36">
    <w:abstractNumId w:val="7"/>
  </w:num>
  <w:num w:numId="37">
    <w:abstractNumId w:val="38"/>
  </w:num>
  <w:num w:numId="38">
    <w:abstractNumId w:val="19"/>
  </w:num>
  <w:num w:numId="39">
    <w:abstractNumId w:val="4"/>
  </w:num>
  <w:num w:numId="40">
    <w:abstractNumId w:val="30"/>
  </w:num>
  <w:num w:numId="41">
    <w:abstractNumId w:val="20"/>
  </w:num>
  <w:num w:numId="42">
    <w:abstractNumId w:val="42"/>
  </w:num>
  <w:num w:numId="43">
    <w:abstractNumId w:val="46"/>
  </w:num>
  <w:num w:numId="44">
    <w:abstractNumId w:val="17"/>
  </w:num>
  <w:num w:numId="45">
    <w:abstractNumId w:val="10"/>
  </w:num>
  <w:num w:numId="46">
    <w:abstractNumId w:val="9"/>
  </w:num>
  <w:num w:numId="47">
    <w:abstractNumId w:val="44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050FD"/>
    <w:rsid w:val="00085153"/>
    <w:rsid w:val="00123561"/>
    <w:rsid w:val="00381893"/>
    <w:rsid w:val="00482D44"/>
    <w:rsid w:val="00590048"/>
    <w:rsid w:val="005F7FC4"/>
    <w:rsid w:val="00756C16"/>
    <w:rsid w:val="007B5484"/>
    <w:rsid w:val="00813089"/>
    <w:rsid w:val="008F0E8B"/>
    <w:rsid w:val="00A050FD"/>
    <w:rsid w:val="00A516AC"/>
    <w:rsid w:val="00A74ECC"/>
    <w:rsid w:val="00CA1120"/>
    <w:rsid w:val="00CE56F2"/>
    <w:rsid w:val="00E145FA"/>
    <w:rsid w:val="00ED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F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5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5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A050FD"/>
    <w:pPr>
      <w:keepNext/>
      <w:keepLines/>
      <w:spacing w:before="200" w:after="0" w:line="231" w:lineRule="auto"/>
      <w:ind w:left="4850" w:right="34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5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5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50FD"/>
  </w:style>
  <w:style w:type="table" w:customStyle="1" w:styleId="TableGrid">
    <w:name w:val="TableGrid"/>
    <w:rsid w:val="00A050F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50FD"/>
    <w:pPr>
      <w:spacing w:after="0" w:line="240" w:lineRule="auto"/>
      <w:ind w:left="4850" w:right="34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A0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0FD"/>
    <w:pPr>
      <w:spacing w:after="34" w:line="231" w:lineRule="auto"/>
      <w:ind w:left="720" w:right="34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p6">
    <w:name w:val="p6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050FD"/>
  </w:style>
  <w:style w:type="paragraph" w:customStyle="1" w:styleId="p7">
    <w:name w:val="p7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50FD"/>
  </w:style>
  <w:style w:type="character" w:customStyle="1" w:styleId="apple-converted-space">
    <w:name w:val="apple-converted-space"/>
    <w:basedOn w:val="a0"/>
    <w:rsid w:val="00A050FD"/>
  </w:style>
  <w:style w:type="character" w:customStyle="1" w:styleId="s5">
    <w:name w:val="s5"/>
    <w:basedOn w:val="a0"/>
    <w:rsid w:val="00A050FD"/>
  </w:style>
  <w:style w:type="character" w:customStyle="1" w:styleId="s1">
    <w:name w:val="s1"/>
    <w:basedOn w:val="a0"/>
    <w:rsid w:val="00A050FD"/>
  </w:style>
  <w:style w:type="paragraph" w:customStyle="1" w:styleId="p4">
    <w:name w:val="p4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0F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A050FD"/>
    <w:pPr>
      <w:spacing w:after="0" w:line="259" w:lineRule="auto"/>
      <w:ind w:left="283"/>
    </w:pPr>
    <w:rPr>
      <w:rFonts w:ascii="Arial" w:eastAsia="Arial" w:hAnsi="Arial" w:cs="Arial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A050FD"/>
    <w:rPr>
      <w:rFonts w:ascii="Arial" w:eastAsia="Arial" w:hAnsi="Arial" w:cs="Arial"/>
      <w:color w:val="000000"/>
      <w:sz w:val="20"/>
      <w:lang w:eastAsia="ru-RU"/>
    </w:rPr>
  </w:style>
  <w:style w:type="table" w:styleId="a8">
    <w:name w:val="Table Grid"/>
    <w:basedOn w:val="a1"/>
    <w:uiPriority w:val="39"/>
    <w:rsid w:val="00A050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A050FD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A050FD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050FD"/>
    <w:pPr>
      <w:tabs>
        <w:tab w:val="center" w:pos="4677"/>
        <w:tab w:val="right" w:pos="9355"/>
      </w:tabs>
      <w:spacing w:after="0" w:line="240" w:lineRule="auto"/>
      <w:ind w:left="4850" w:right="3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050F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A050FD"/>
    <w:pPr>
      <w:tabs>
        <w:tab w:val="center" w:pos="4677"/>
        <w:tab w:val="right" w:pos="9355"/>
      </w:tabs>
      <w:spacing w:after="0" w:line="240" w:lineRule="auto"/>
      <w:ind w:left="4850" w:right="3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050FD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d">
    <w:name w:val="Strong"/>
    <w:basedOn w:val="a0"/>
    <w:uiPriority w:val="22"/>
    <w:qFormat/>
    <w:rsid w:val="00A050FD"/>
    <w:rPr>
      <w:b/>
      <w:bCs/>
    </w:rPr>
  </w:style>
  <w:style w:type="character" w:customStyle="1" w:styleId="210">
    <w:name w:val="Заголовок 2 Знак1"/>
    <w:basedOn w:val="a0"/>
    <w:link w:val="2"/>
    <w:uiPriority w:val="9"/>
    <w:semiHidden/>
    <w:rsid w:val="00A05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F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5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5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A050FD"/>
    <w:pPr>
      <w:keepNext/>
      <w:keepLines/>
      <w:spacing w:before="200" w:after="0" w:line="231" w:lineRule="auto"/>
      <w:ind w:left="4850" w:right="34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5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5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50FD"/>
  </w:style>
  <w:style w:type="table" w:customStyle="1" w:styleId="TableGrid">
    <w:name w:val="TableGrid"/>
    <w:rsid w:val="00A050F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50FD"/>
    <w:pPr>
      <w:spacing w:after="0" w:line="240" w:lineRule="auto"/>
      <w:ind w:left="4850" w:right="34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A0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0FD"/>
    <w:pPr>
      <w:spacing w:after="34" w:line="231" w:lineRule="auto"/>
      <w:ind w:left="720" w:right="34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p6">
    <w:name w:val="p6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050FD"/>
  </w:style>
  <w:style w:type="paragraph" w:customStyle="1" w:styleId="p7">
    <w:name w:val="p7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50FD"/>
  </w:style>
  <w:style w:type="character" w:customStyle="1" w:styleId="apple-converted-space">
    <w:name w:val="apple-converted-space"/>
    <w:basedOn w:val="a0"/>
    <w:rsid w:val="00A050FD"/>
  </w:style>
  <w:style w:type="character" w:customStyle="1" w:styleId="s5">
    <w:name w:val="s5"/>
    <w:basedOn w:val="a0"/>
    <w:rsid w:val="00A050FD"/>
  </w:style>
  <w:style w:type="character" w:customStyle="1" w:styleId="s1">
    <w:name w:val="s1"/>
    <w:basedOn w:val="a0"/>
    <w:rsid w:val="00A050FD"/>
  </w:style>
  <w:style w:type="paragraph" w:customStyle="1" w:styleId="p4">
    <w:name w:val="p4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0F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A050FD"/>
    <w:pPr>
      <w:spacing w:after="0" w:line="259" w:lineRule="auto"/>
      <w:ind w:left="283"/>
    </w:pPr>
    <w:rPr>
      <w:rFonts w:ascii="Arial" w:eastAsia="Arial" w:hAnsi="Arial" w:cs="Arial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A050FD"/>
    <w:rPr>
      <w:rFonts w:ascii="Arial" w:eastAsia="Arial" w:hAnsi="Arial" w:cs="Arial"/>
      <w:color w:val="000000"/>
      <w:sz w:val="20"/>
      <w:lang w:eastAsia="ru-RU"/>
    </w:rPr>
  </w:style>
  <w:style w:type="table" w:styleId="a8">
    <w:name w:val="Table Grid"/>
    <w:basedOn w:val="a1"/>
    <w:uiPriority w:val="39"/>
    <w:rsid w:val="00A050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A050FD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A050FD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050FD"/>
    <w:pPr>
      <w:tabs>
        <w:tab w:val="center" w:pos="4677"/>
        <w:tab w:val="right" w:pos="9355"/>
      </w:tabs>
      <w:spacing w:after="0" w:line="240" w:lineRule="auto"/>
      <w:ind w:left="4850" w:right="3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050F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A050FD"/>
    <w:pPr>
      <w:tabs>
        <w:tab w:val="center" w:pos="4677"/>
        <w:tab w:val="right" w:pos="9355"/>
      </w:tabs>
      <w:spacing w:after="0" w:line="240" w:lineRule="auto"/>
      <w:ind w:left="4850" w:right="3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050FD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d">
    <w:name w:val="Strong"/>
    <w:basedOn w:val="a0"/>
    <w:uiPriority w:val="22"/>
    <w:qFormat/>
    <w:rsid w:val="00A050FD"/>
    <w:rPr>
      <w:b/>
      <w:bCs/>
    </w:rPr>
  </w:style>
  <w:style w:type="character" w:customStyle="1" w:styleId="210">
    <w:name w:val="Заголовок 2 Знак1"/>
    <w:basedOn w:val="a0"/>
    <w:link w:val="2"/>
    <w:uiPriority w:val="9"/>
    <w:semiHidden/>
    <w:rsid w:val="00A05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5898</Words>
  <Characters>33619</Characters>
  <Application>Microsoft Office Word</Application>
  <DocSecurity>0</DocSecurity>
  <Lines>280</Lines>
  <Paragraphs>78</Paragraphs>
  <ScaleCrop>false</ScaleCrop>
  <Company>HP</Company>
  <LinksUpToDate>false</LinksUpToDate>
  <CharactersWithSpaces>39439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dcterms:created xsi:type="dcterms:W3CDTF">2019-02-08T10:47:00Z</dcterms:created>
  <dcterms:modified xsi:type="dcterms:W3CDTF">2019-02-08T10:51:00Z</dcterms:modified>
</cp:coreProperties>
</file>